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99F02" w14:textId="77777777" w:rsidR="007B4089" w:rsidRPr="007B4089" w:rsidRDefault="007B4089" w:rsidP="00521193">
      <w:pPr>
        <w:jc w:val="center"/>
        <w:rPr>
          <w:rFonts w:ascii="Calibri Light" w:hAnsi="Calibri Light" w:cs="Calibri Light"/>
          <w:b/>
          <w:bCs/>
          <w:u w:val="single"/>
        </w:rPr>
      </w:pPr>
      <w:r w:rsidRPr="007B4089">
        <w:rPr>
          <w:rFonts w:ascii="Calibri Light" w:hAnsi="Calibri Light" w:cs="Calibri Light"/>
          <w:b/>
          <w:bCs/>
          <w:u w:val="single"/>
        </w:rPr>
        <w:t>INVITATION TO BID (ITB)</w:t>
      </w:r>
    </w:p>
    <w:p w14:paraId="6CC5D842" w14:textId="34E6C5B4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Ref</w:t>
      </w:r>
      <w:r w:rsidRPr="007B4089">
        <w:rPr>
          <w:rFonts w:ascii="Calibri Light" w:hAnsi="Calibri Light" w:cs="Calibri Light"/>
        </w:rPr>
        <w:t>: ITB-TEF-2026-00</w:t>
      </w:r>
      <w:r w:rsidR="00091918">
        <w:rPr>
          <w:rFonts w:ascii="Calibri Light" w:hAnsi="Calibri Light" w:cs="Calibri Light"/>
        </w:rPr>
        <w:t>2</w:t>
      </w:r>
    </w:p>
    <w:p w14:paraId="69854C2B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  <w:b/>
          <w:bCs/>
        </w:rPr>
        <w:t>Project</w:t>
      </w:r>
      <w:r w:rsidRPr="00091918">
        <w:rPr>
          <w:rFonts w:ascii="Calibri Light" w:hAnsi="Calibri Light" w:cs="Calibri Light"/>
        </w:rPr>
        <w:t xml:space="preserve">: TRIPOLI EMERGENCY FUND – Consolidation and Structural Rehabilitation of Building (Plot No. 2054 – </w:t>
      </w:r>
      <w:proofErr w:type="spellStart"/>
      <w:r w:rsidRPr="00091918">
        <w:rPr>
          <w:rFonts w:ascii="Calibri Light" w:hAnsi="Calibri Light" w:cs="Calibri Light"/>
        </w:rPr>
        <w:t>Basatin</w:t>
      </w:r>
      <w:proofErr w:type="spellEnd"/>
      <w:r w:rsidRPr="00091918">
        <w:rPr>
          <w:rFonts w:ascii="Calibri Light" w:hAnsi="Calibri Light" w:cs="Calibri Light"/>
        </w:rPr>
        <w:t xml:space="preserve"> </w:t>
      </w:r>
      <w:proofErr w:type="spellStart"/>
      <w:r w:rsidRPr="00091918">
        <w:rPr>
          <w:rFonts w:ascii="Calibri Light" w:hAnsi="Calibri Light" w:cs="Calibri Light"/>
        </w:rPr>
        <w:t>Trablous</w:t>
      </w:r>
      <w:proofErr w:type="spellEnd"/>
      <w:r w:rsidRPr="00091918">
        <w:rPr>
          <w:rFonts w:ascii="Calibri Light" w:hAnsi="Calibri Light" w:cs="Calibri Light"/>
        </w:rPr>
        <w:t xml:space="preserve">) </w:t>
      </w:r>
    </w:p>
    <w:p w14:paraId="39C80A61" w14:textId="201126D8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  <w:b/>
          <w:bCs/>
        </w:rPr>
        <w:t>Issue Date</w:t>
      </w:r>
      <w:r w:rsidRPr="00091918">
        <w:rPr>
          <w:rFonts w:ascii="Calibri Light" w:hAnsi="Calibri Light" w:cs="Calibri Light"/>
        </w:rPr>
        <w:t xml:space="preserve">: </w:t>
      </w:r>
      <w:r w:rsidR="007B6A3A">
        <w:rPr>
          <w:rFonts w:ascii="Calibri Light" w:hAnsi="Calibri Light" w:cs="Calibri Light"/>
        </w:rPr>
        <w:t>Tuesday</w:t>
      </w:r>
      <w:r w:rsidRPr="00091918">
        <w:rPr>
          <w:rFonts w:ascii="Calibri Light" w:hAnsi="Calibri Light" w:cs="Calibri Light"/>
        </w:rPr>
        <w:t xml:space="preserve">, </w:t>
      </w:r>
      <w:r w:rsidR="007B6A3A">
        <w:rPr>
          <w:rFonts w:ascii="Calibri Light" w:hAnsi="Calibri Light" w:cs="Calibri Light"/>
        </w:rPr>
        <w:t>11</w:t>
      </w:r>
      <w:r w:rsidRPr="00091918">
        <w:rPr>
          <w:rFonts w:ascii="Calibri Light" w:hAnsi="Calibri Light" w:cs="Calibri Light"/>
        </w:rPr>
        <w:t xml:space="preserve"> August 2026 </w:t>
      </w:r>
    </w:p>
    <w:p w14:paraId="4A42EF46" w14:textId="77777777" w:rsidR="00091918" w:rsidRPr="00091918" w:rsidRDefault="00091918" w:rsidP="00091918">
      <w:pPr>
        <w:rPr>
          <w:rFonts w:ascii="Calibri Light" w:hAnsi="Calibri Light" w:cs="Calibri Light"/>
          <w:b/>
          <w:bCs/>
        </w:rPr>
      </w:pPr>
      <w:r w:rsidRPr="00091918">
        <w:rPr>
          <w:rFonts w:ascii="Calibri Light" w:hAnsi="Calibri Light" w:cs="Calibri Light"/>
          <w:b/>
          <w:bCs/>
        </w:rPr>
        <w:t>1. Scope of Work &amp; Structural Overview</w:t>
      </w:r>
    </w:p>
    <w:p w14:paraId="04E22793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The Tripoli Emergency Fund (TEF) invites eligible contractors to submit sealed bids for the structural shoring, consolidation, and rehabilitation works for a residential building (Basement + Ground Floor + 6 Upper Floors) located on Plot No. 2054, </w:t>
      </w:r>
      <w:proofErr w:type="spellStart"/>
      <w:r w:rsidRPr="00091918">
        <w:rPr>
          <w:rFonts w:ascii="Calibri Light" w:hAnsi="Calibri Light" w:cs="Calibri Light"/>
        </w:rPr>
        <w:t>Basatin</w:t>
      </w:r>
      <w:proofErr w:type="spellEnd"/>
      <w:r w:rsidRPr="00091918">
        <w:rPr>
          <w:rFonts w:ascii="Calibri Light" w:hAnsi="Calibri Light" w:cs="Calibri Light"/>
        </w:rPr>
        <w:t xml:space="preserve"> </w:t>
      </w:r>
      <w:proofErr w:type="spellStart"/>
      <w:r w:rsidRPr="00091918">
        <w:rPr>
          <w:rFonts w:ascii="Calibri Light" w:hAnsi="Calibri Light" w:cs="Calibri Light"/>
        </w:rPr>
        <w:t>Trablous</w:t>
      </w:r>
      <w:proofErr w:type="spellEnd"/>
      <w:r w:rsidRPr="00091918">
        <w:rPr>
          <w:rFonts w:ascii="Calibri Light" w:hAnsi="Calibri Light" w:cs="Calibri Light"/>
        </w:rPr>
        <w:t xml:space="preserve">. </w:t>
      </w:r>
    </w:p>
    <w:p w14:paraId="7314EF64" w14:textId="77742ECA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The scope of this tender is strictly limited to the Basement Floor </w:t>
      </w:r>
      <w:r>
        <w:rPr>
          <w:rFonts w:ascii="Calibri Light" w:hAnsi="Calibri Light" w:cs="Calibri Light"/>
        </w:rPr>
        <w:t>(</w:t>
      </w:r>
      <w:r w:rsidRPr="00091918">
        <w:rPr>
          <w:rFonts w:ascii="Calibri Light" w:hAnsi="Calibri Light" w:cs="Calibri Light"/>
        </w:rPr>
        <w:t>≈</w:t>
      </w:r>
      <w:r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303</w:t>
      </w:r>
      <w:r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m</w:t>
      </w:r>
      <w:r w:rsidRPr="00091918">
        <w:rPr>
          <w:rFonts w:ascii="Calibri Light" w:hAnsi="Calibri Light" w:cs="Calibri Light"/>
          <w:vertAlign w:val="superscript"/>
        </w:rPr>
        <w:t>2</w:t>
      </w:r>
      <w:r w:rsidRPr="00091918">
        <w:rPr>
          <w:rFonts w:ascii="Calibri Light" w:hAnsi="Calibri Light" w:cs="Calibri Light"/>
        </w:rPr>
        <w:t>) and Ground Floor (≈160 m</w:t>
      </w:r>
      <w:r w:rsidRPr="00091918">
        <w:rPr>
          <w:rFonts w:ascii="Calibri Light" w:hAnsi="Calibri Light" w:cs="Calibri Light"/>
          <w:vertAlign w:val="superscript"/>
        </w:rPr>
        <w:t>2</w:t>
      </w:r>
      <w:r w:rsidRPr="00091918">
        <w:rPr>
          <w:rFonts w:ascii="Calibri Light" w:hAnsi="Calibri Light" w:cs="Calibri Light"/>
        </w:rPr>
        <w:t xml:space="preserve">), covering the following primary structural and civil components: </w:t>
      </w:r>
    </w:p>
    <w:p w14:paraId="0530C9FD" w14:textId="1DB5419F" w:rsidR="00091918" w:rsidRPr="00091918" w:rsidRDefault="00091918" w:rsidP="00091918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Column Jacketing: Concrete jacketing (10 cm thickness, </w:t>
      </w:r>
      <w:proofErr w:type="spellStart"/>
      <w:r w:rsidRPr="00091918">
        <w:rPr>
          <w:rFonts w:ascii="Calibri Light" w:hAnsi="Calibri Light" w:cs="Calibri Light"/>
        </w:rPr>
        <w:t>f'c</w:t>
      </w:r>
      <w:proofErr w:type="spellEnd"/>
      <w:r w:rsidRPr="00091918">
        <w:rPr>
          <w:rFonts w:ascii="Calibri Light" w:hAnsi="Calibri Light" w:cs="Calibri Light"/>
        </w:rPr>
        <w:t xml:space="preserve"> ≥ 3</w:t>
      </w:r>
      <w:r w:rsidR="00AD2BD1">
        <w:rPr>
          <w:rFonts w:ascii="Calibri Light" w:hAnsi="Calibri Light" w:cs="Calibri Light"/>
        </w:rPr>
        <w:t>5</w:t>
      </w:r>
      <w:r w:rsidRPr="00091918">
        <w:rPr>
          <w:rFonts w:ascii="Calibri Light" w:hAnsi="Calibri Light" w:cs="Calibri Light"/>
        </w:rPr>
        <w:t xml:space="preserve"> MPa) for 8 columns, including surface roughening (5-10 mm amplitude), epoxy-anchored dowels/stirrups, 3</w:t>
      </w:r>
      <w:r>
        <w:rPr>
          <w:rFonts w:ascii="Calibri Light" w:hAnsi="Calibri Light" w:cs="Calibri Light"/>
        </w:rPr>
        <w:t>x</w:t>
      </w:r>
      <w:r w:rsidRPr="00091918">
        <w:rPr>
          <w:rFonts w:ascii="Calibri Light" w:hAnsi="Calibri Light" w:cs="Calibri Light"/>
        </w:rPr>
        <w:t>3</w:t>
      </w:r>
      <w:r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 xml:space="preserve">cm chamfered edges, and fair-faced finishes. </w:t>
      </w:r>
    </w:p>
    <w:p w14:paraId="3BC1AFB9" w14:textId="7BF53CDD" w:rsidR="00091918" w:rsidRPr="00091918" w:rsidRDefault="00091918" w:rsidP="00091918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Beam &amp; Slab Jacketing: Structural repairs and section enlargement of drop/embedded beams and solid slabs (75 </w:t>
      </w:r>
      <w:proofErr w:type="spellStart"/>
      <w:r w:rsidRPr="00091918">
        <w:rPr>
          <w:rFonts w:ascii="Calibri Light" w:hAnsi="Calibri Light" w:cs="Calibri Light"/>
        </w:rPr>
        <w:t>Lm</w:t>
      </w:r>
      <w:proofErr w:type="spellEnd"/>
      <w:r w:rsidRPr="00091918">
        <w:rPr>
          <w:rFonts w:ascii="Calibri Light" w:hAnsi="Calibri Light" w:cs="Calibri Light"/>
        </w:rPr>
        <w:t xml:space="preserve">) using structural repair mortar and bonding agents. </w:t>
      </w:r>
    </w:p>
    <w:p w14:paraId="107F2A9F" w14:textId="2F86BB5B" w:rsidR="00091918" w:rsidRPr="00091918" w:rsidRDefault="00091918" w:rsidP="00091918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Ribbed Slab Reconstruction: Complete demolition of existing failed ribbed slabs (250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m</w:t>
      </w:r>
      <w:r w:rsidRPr="00091918">
        <w:rPr>
          <w:rFonts w:ascii="Calibri Light" w:hAnsi="Calibri Light" w:cs="Calibri Light"/>
          <w:vertAlign w:val="superscript"/>
        </w:rPr>
        <w:t>2</w:t>
      </w:r>
      <w:r w:rsidRPr="00091918">
        <w:rPr>
          <w:rFonts w:ascii="Calibri Light" w:hAnsi="Calibri Light" w:cs="Calibri Light"/>
        </w:rPr>
        <w:t xml:space="preserve">) using saw-cutting and low-vibration equipment, followed by full reconstruction (rebar, top mesh T6@25cm, hollow block fill, and concrete pour). </w:t>
      </w:r>
    </w:p>
    <w:p w14:paraId="7992C424" w14:textId="1148EB80" w:rsidR="00091918" w:rsidRPr="00091918" w:rsidRDefault="00091918" w:rsidP="00091918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Surface Rehabilitation: Concrete patch repairs, crack injection, surface cleaning, and protective/waterproof coatings for Ground Floor areas (140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m</w:t>
      </w:r>
      <w:r w:rsidRPr="00091918">
        <w:rPr>
          <w:rFonts w:ascii="Calibri Light" w:hAnsi="Calibri Light" w:cs="Calibri Light"/>
          <w:vertAlign w:val="superscript"/>
        </w:rPr>
        <w:t>2</w:t>
      </w:r>
      <w:r w:rsidRPr="00091918">
        <w:rPr>
          <w:rFonts w:ascii="Calibri Light" w:hAnsi="Calibri Light" w:cs="Calibri Light"/>
        </w:rPr>
        <w:t>) and damaged upper surfaces/balconies (52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m</w:t>
      </w:r>
      <w:r w:rsidRPr="00091918">
        <w:rPr>
          <w:rFonts w:ascii="Calibri Light" w:hAnsi="Calibri Light" w:cs="Calibri Light"/>
          <w:vertAlign w:val="superscript"/>
        </w:rPr>
        <w:t>2</w:t>
      </w:r>
      <w:r w:rsidRPr="00091918">
        <w:rPr>
          <w:rFonts w:ascii="Calibri Light" w:hAnsi="Calibri Light" w:cs="Calibri Light"/>
        </w:rPr>
        <w:t xml:space="preserve">). </w:t>
      </w:r>
    </w:p>
    <w:p w14:paraId="0E7B83A1" w14:textId="228A3858" w:rsidR="00091918" w:rsidRPr="00091918" w:rsidRDefault="00091918" w:rsidP="009810ED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Propping &amp; Shoring: Temporary support systems utilizing double rows of adjustable steel props (1.2</w:t>
      </w:r>
      <w:r w:rsidR="009810ED">
        <w:rPr>
          <w:rFonts w:ascii="Calibri Light" w:hAnsi="Calibri Light" w:cs="Calibri Light"/>
        </w:rPr>
        <w:t>-</w:t>
      </w:r>
      <w:r w:rsidRPr="00091918">
        <w:rPr>
          <w:rFonts w:ascii="Calibri Light" w:hAnsi="Calibri Light" w:cs="Calibri Light"/>
        </w:rPr>
        <w:t xml:space="preserve">1.5m spacing) extended one bay beyond repair zones, retained until concrete reaches </w:t>
      </w:r>
      <w:r w:rsidR="009810ED" w:rsidRPr="009810ED">
        <w:rPr>
          <w:rFonts w:ascii="Calibri Light" w:hAnsi="Calibri Light" w:cs="Calibri Light"/>
        </w:rPr>
        <w:t>≥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28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MPa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 xml:space="preserve">or 90% design strength. </w:t>
      </w:r>
    </w:p>
    <w:p w14:paraId="3375765B" w14:textId="3E4C0F90" w:rsidR="00091918" w:rsidRPr="00091918" w:rsidRDefault="00091918" w:rsidP="009810ED">
      <w:pPr>
        <w:numPr>
          <w:ilvl w:val="0"/>
          <w:numId w:val="10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Site Drainage &amp; Civil Works: Installation of a new 60 LM UPVC drainage network </w:t>
      </w:r>
      <w:r w:rsidR="009810ED" w:rsidRPr="009810ED">
        <w:rPr>
          <w:rFonts w:ascii="Calibri Light" w:hAnsi="Calibri Light" w:cs="Calibri Light"/>
        </w:rPr>
        <w:t>≥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10</w:t>
      </w:r>
      <w:r w:rsidR="009810ED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cm pipe diameter) with at least 4 concrete inspection chambers (40</w:t>
      </w:r>
      <w:r w:rsidR="009810ED">
        <w:rPr>
          <w:rFonts w:ascii="Calibri Light" w:hAnsi="Calibri Light" w:cs="Calibri Light"/>
        </w:rPr>
        <w:t>x</w:t>
      </w:r>
      <w:r w:rsidRPr="00091918">
        <w:rPr>
          <w:rFonts w:ascii="Calibri Light" w:hAnsi="Calibri Light" w:cs="Calibri Light"/>
        </w:rPr>
        <w:t>40</w:t>
      </w:r>
      <w:r w:rsidR="00854498">
        <w:rPr>
          <w:rFonts w:ascii="Calibri Light" w:hAnsi="Calibri Light" w:cs="Calibri Light"/>
        </w:rPr>
        <w:t>x</w:t>
      </w:r>
      <w:r w:rsidRPr="00091918">
        <w:rPr>
          <w:rFonts w:ascii="Calibri Light" w:hAnsi="Calibri Light" w:cs="Calibri Light"/>
        </w:rPr>
        <w:t xml:space="preserve">40 cm) connected to municipal roadside manholes. </w:t>
      </w:r>
    </w:p>
    <w:p w14:paraId="3C4A43BF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2. Key Details &amp; Timeline</w:t>
      </w:r>
    </w:p>
    <w:p w14:paraId="0815C331" w14:textId="4661F35E" w:rsidR="00091918" w:rsidRPr="00091918" w:rsidRDefault="00091918" w:rsidP="00091918">
      <w:pPr>
        <w:numPr>
          <w:ilvl w:val="0"/>
          <w:numId w:val="11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  <w:b/>
          <w:bCs/>
        </w:rPr>
        <w:t>Document Availability</w:t>
      </w:r>
      <w:r w:rsidRPr="00091918">
        <w:rPr>
          <w:rFonts w:ascii="Calibri Light" w:hAnsi="Calibri Light" w:cs="Calibri Light"/>
        </w:rPr>
        <w:t xml:space="preserve">: </w:t>
      </w:r>
      <w:r w:rsidR="00250D72">
        <w:rPr>
          <w:rFonts w:ascii="Calibri Light" w:hAnsi="Calibri Light" w:cs="Calibri Light"/>
        </w:rPr>
        <w:t>Tuesday</w:t>
      </w:r>
      <w:r w:rsidR="00250D72" w:rsidRPr="007B4089">
        <w:rPr>
          <w:rFonts w:ascii="Calibri Light" w:hAnsi="Calibri Light" w:cs="Calibri Light"/>
        </w:rPr>
        <w:t xml:space="preserve">, </w:t>
      </w:r>
      <w:r w:rsidR="00250D72">
        <w:rPr>
          <w:rFonts w:ascii="Calibri Light" w:hAnsi="Calibri Light" w:cs="Calibri Light"/>
        </w:rPr>
        <w:t>11</w:t>
      </w:r>
      <w:r w:rsidR="00250D72" w:rsidRPr="007B4089">
        <w:rPr>
          <w:rFonts w:ascii="Calibri Light" w:hAnsi="Calibri Light" w:cs="Calibri Light"/>
        </w:rPr>
        <w:t xml:space="preserve"> </w:t>
      </w:r>
      <w:r w:rsidR="00250D72">
        <w:rPr>
          <w:rFonts w:ascii="Calibri Light" w:hAnsi="Calibri Light" w:cs="Calibri Light"/>
        </w:rPr>
        <w:t>August</w:t>
      </w:r>
      <w:r w:rsidR="00250D72" w:rsidRPr="007B4089">
        <w:rPr>
          <w:rFonts w:ascii="Calibri Light" w:hAnsi="Calibri Light" w:cs="Calibri Light"/>
        </w:rPr>
        <w:t xml:space="preserve"> 2026 (</w:t>
      </w:r>
      <w:r w:rsidR="00250D72">
        <w:rPr>
          <w:rFonts w:ascii="Calibri Light" w:hAnsi="Calibri Light" w:cs="Calibri Light"/>
        </w:rPr>
        <w:t>as of 3</w:t>
      </w:r>
      <w:r w:rsidR="00250D72" w:rsidRPr="007B4089">
        <w:rPr>
          <w:rFonts w:ascii="Calibri Light" w:hAnsi="Calibri Light" w:cs="Calibri Light"/>
        </w:rPr>
        <w:t xml:space="preserve">:00 </w:t>
      </w:r>
      <w:r w:rsidR="00250D72">
        <w:rPr>
          <w:rFonts w:ascii="Calibri Light" w:hAnsi="Calibri Light" w:cs="Calibri Light"/>
        </w:rPr>
        <w:t>P</w:t>
      </w:r>
      <w:r w:rsidR="00250D72" w:rsidRPr="007B4089">
        <w:rPr>
          <w:rFonts w:ascii="Calibri Light" w:hAnsi="Calibri Light" w:cs="Calibri Light"/>
        </w:rPr>
        <w:t xml:space="preserve">M) – </w:t>
      </w:r>
      <w:r w:rsidR="00250D72">
        <w:rPr>
          <w:rFonts w:ascii="Calibri Light" w:hAnsi="Calibri Light" w:cs="Calibri Light"/>
        </w:rPr>
        <w:t>Monday</w:t>
      </w:r>
      <w:r w:rsidR="00250D72" w:rsidRPr="007B4089">
        <w:rPr>
          <w:rFonts w:ascii="Calibri Light" w:hAnsi="Calibri Light" w:cs="Calibri Light"/>
        </w:rPr>
        <w:t xml:space="preserve">, </w:t>
      </w:r>
      <w:r w:rsidR="00250D72">
        <w:rPr>
          <w:rFonts w:ascii="Calibri Light" w:hAnsi="Calibri Light" w:cs="Calibri Light"/>
        </w:rPr>
        <w:t>17</w:t>
      </w:r>
      <w:r w:rsidR="00250D72" w:rsidRPr="007B4089">
        <w:rPr>
          <w:rFonts w:ascii="Calibri Light" w:hAnsi="Calibri Light" w:cs="Calibri Light"/>
        </w:rPr>
        <w:t xml:space="preserve"> </w:t>
      </w:r>
      <w:r w:rsidR="00250D72">
        <w:rPr>
          <w:rFonts w:ascii="Calibri Light" w:hAnsi="Calibri Light" w:cs="Calibri Light"/>
        </w:rPr>
        <w:t>August</w:t>
      </w:r>
      <w:r w:rsidR="00250D72" w:rsidRPr="007B4089">
        <w:rPr>
          <w:rFonts w:ascii="Calibri Light" w:hAnsi="Calibri Light" w:cs="Calibri Light"/>
        </w:rPr>
        <w:t xml:space="preserve"> 2026 (</w:t>
      </w:r>
      <w:r w:rsidR="00250D72">
        <w:rPr>
          <w:rFonts w:ascii="Calibri Light" w:hAnsi="Calibri Light" w:cs="Calibri Light"/>
        </w:rPr>
        <w:t>9</w:t>
      </w:r>
      <w:r w:rsidR="00250D72" w:rsidRPr="007B4089">
        <w:rPr>
          <w:rFonts w:ascii="Calibri Light" w:hAnsi="Calibri Light" w:cs="Calibri Light"/>
        </w:rPr>
        <w:t xml:space="preserve">:00 </w:t>
      </w:r>
      <w:r w:rsidR="00250D72">
        <w:rPr>
          <w:rFonts w:ascii="Calibri Light" w:hAnsi="Calibri Light" w:cs="Calibri Light"/>
        </w:rPr>
        <w:t>A</w:t>
      </w:r>
      <w:r w:rsidR="00250D72" w:rsidRPr="007B4089">
        <w:rPr>
          <w:rFonts w:ascii="Calibri Light" w:hAnsi="Calibri Light" w:cs="Calibri Light"/>
        </w:rPr>
        <w:t xml:space="preserve">M) </w:t>
      </w:r>
      <w:r w:rsidR="00250D72">
        <w:rPr>
          <w:rFonts w:ascii="Calibri Light" w:hAnsi="Calibri Light" w:cs="Calibri Light"/>
        </w:rPr>
        <w:t>via link/email</w:t>
      </w:r>
      <w:r w:rsidR="00250D72" w:rsidRPr="007B4089">
        <w:rPr>
          <w:rFonts w:ascii="Calibri Light" w:hAnsi="Calibri Light" w:cs="Calibri Light"/>
        </w:rPr>
        <w:t>.</w:t>
      </w:r>
    </w:p>
    <w:p w14:paraId="45EDE93F" w14:textId="6603A36F" w:rsidR="00091918" w:rsidRPr="00091918" w:rsidRDefault="00091918" w:rsidP="00091918">
      <w:pPr>
        <w:numPr>
          <w:ilvl w:val="0"/>
          <w:numId w:val="11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  <w:b/>
          <w:bCs/>
        </w:rPr>
        <w:t>Mandatory Site Inspection</w:t>
      </w:r>
      <w:r w:rsidRPr="00091918">
        <w:rPr>
          <w:rFonts w:ascii="Calibri Light" w:hAnsi="Calibri Light" w:cs="Calibri Light"/>
        </w:rPr>
        <w:t xml:space="preserve">: </w:t>
      </w:r>
      <w:r w:rsidR="00250D72">
        <w:rPr>
          <w:rFonts w:ascii="Calibri Light" w:hAnsi="Calibri Light" w:cs="Calibri Light"/>
        </w:rPr>
        <w:t>Monday</w:t>
      </w:r>
      <w:r w:rsidR="00250D72" w:rsidRPr="007B4089">
        <w:rPr>
          <w:rFonts w:ascii="Calibri Light" w:hAnsi="Calibri Light" w:cs="Calibri Light"/>
        </w:rPr>
        <w:t xml:space="preserve">, </w:t>
      </w:r>
      <w:r w:rsidR="00250D72">
        <w:rPr>
          <w:rFonts w:ascii="Calibri Light" w:hAnsi="Calibri Light" w:cs="Calibri Light"/>
        </w:rPr>
        <w:t>17</w:t>
      </w:r>
      <w:r w:rsidR="00250D72" w:rsidRPr="007B4089">
        <w:rPr>
          <w:rFonts w:ascii="Calibri Light" w:hAnsi="Calibri Light" w:cs="Calibri Light"/>
        </w:rPr>
        <w:t xml:space="preserve"> </w:t>
      </w:r>
      <w:r w:rsidR="00250D72">
        <w:rPr>
          <w:rFonts w:ascii="Calibri Light" w:hAnsi="Calibri Light" w:cs="Calibri Light"/>
        </w:rPr>
        <w:t>August</w:t>
      </w:r>
      <w:r w:rsidR="00250D72" w:rsidRPr="007B4089">
        <w:rPr>
          <w:rFonts w:ascii="Calibri Light" w:hAnsi="Calibri Light" w:cs="Calibri Light"/>
        </w:rPr>
        <w:t xml:space="preserve"> 2026 at </w:t>
      </w:r>
      <w:r w:rsidR="00250D72">
        <w:rPr>
          <w:rFonts w:ascii="Calibri Light" w:hAnsi="Calibri Light" w:cs="Calibri Light"/>
        </w:rPr>
        <w:t>1</w:t>
      </w:r>
      <w:r w:rsidR="00250D72" w:rsidRPr="007B4089">
        <w:rPr>
          <w:rFonts w:ascii="Calibri Light" w:hAnsi="Calibri Light" w:cs="Calibri Light"/>
        </w:rPr>
        <w:t xml:space="preserve">:00 </w:t>
      </w:r>
      <w:r w:rsidR="00250D72">
        <w:rPr>
          <w:rFonts w:ascii="Calibri Light" w:hAnsi="Calibri Light" w:cs="Calibri Light"/>
        </w:rPr>
        <w:t>P</w:t>
      </w:r>
      <w:r w:rsidR="00250D72" w:rsidRPr="007B4089">
        <w:rPr>
          <w:rFonts w:ascii="Calibri Light" w:hAnsi="Calibri Light" w:cs="Calibri Light"/>
        </w:rPr>
        <w:t xml:space="preserve">M </w:t>
      </w:r>
      <w:r w:rsidRPr="00091918">
        <w:rPr>
          <w:rFonts w:ascii="Calibri Light" w:hAnsi="Calibri Light" w:cs="Calibri Light"/>
        </w:rPr>
        <w:t xml:space="preserve">(Plot No. 2054, </w:t>
      </w:r>
      <w:proofErr w:type="spellStart"/>
      <w:r w:rsidRPr="00091918">
        <w:rPr>
          <w:rFonts w:ascii="Calibri Light" w:hAnsi="Calibri Light" w:cs="Calibri Light"/>
        </w:rPr>
        <w:t>Basatin</w:t>
      </w:r>
      <w:proofErr w:type="spellEnd"/>
      <w:r w:rsidRPr="00091918">
        <w:rPr>
          <w:rFonts w:ascii="Calibri Light" w:hAnsi="Calibri Light" w:cs="Calibri Light"/>
        </w:rPr>
        <w:t xml:space="preserve"> </w:t>
      </w:r>
      <w:proofErr w:type="spellStart"/>
      <w:r w:rsidRPr="00091918">
        <w:rPr>
          <w:rFonts w:ascii="Calibri Light" w:hAnsi="Calibri Light" w:cs="Calibri Light"/>
        </w:rPr>
        <w:t>Trablous</w:t>
      </w:r>
      <w:proofErr w:type="spellEnd"/>
      <w:r w:rsidRPr="00091918">
        <w:rPr>
          <w:rFonts w:ascii="Calibri Light" w:hAnsi="Calibri Light" w:cs="Calibri Light"/>
        </w:rPr>
        <w:t xml:space="preserve">). </w:t>
      </w:r>
    </w:p>
    <w:p w14:paraId="5319E370" w14:textId="169D6DEB" w:rsidR="00091918" w:rsidRPr="00091918" w:rsidRDefault="00091918" w:rsidP="00091918">
      <w:pPr>
        <w:numPr>
          <w:ilvl w:val="0"/>
          <w:numId w:val="11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  <w:b/>
          <w:bCs/>
        </w:rPr>
        <w:lastRenderedPageBreak/>
        <w:t>Clarification Deadline</w:t>
      </w:r>
      <w:r w:rsidRPr="00091918">
        <w:rPr>
          <w:rFonts w:ascii="Calibri Light" w:hAnsi="Calibri Light" w:cs="Calibri Light"/>
        </w:rPr>
        <w:t xml:space="preserve">: Wednesday, 19 August 2026 by 2:00 PM (GMT+3) via </w:t>
      </w:r>
      <w:hyperlink r:id="rId5" w:history="1">
        <w:r w:rsidR="00250D72" w:rsidRPr="008535F7">
          <w:rPr>
            <w:rStyle w:val="Hyperlink"/>
            <w:rFonts w:ascii="Calibri Light" w:hAnsi="Calibri Light" w:cs="Calibri Light"/>
          </w:rPr>
          <w:t>procurement@oea-tripoli.org.lb</w:t>
        </w:r>
      </w:hyperlink>
      <w:r w:rsidRPr="00091918">
        <w:rPr>
          <w:rFonts w:ascii="Calibri Light" w:hAnsi="Calibri Light" w:cs="Calibri Light"/>
        </w:rPr>
        <w:t xml:space="preserve"> </w:t>
      </w:r>
    </w:p>
    <w:p w14:paraId="23371974" w14:textId="77777777" w:rsidR="00091918" w:rsidRPr="00091918" w:rsidRDefault="00091918" w:rsidP="00091918">
      <w:pPr>
        <w:numPr>
          <w:ilvl w:val="0"/>
          <w:numId w:val="11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  <w:b/>
          <w:bCs/>
        </w:rPr>
        <w:t>Submission Deadline</w:t>
      </w:r>
      <w:r w:rsidRPr="00091918">
        <w:rPr>
          <w:rFonts w:ascii="Calibri Light" w:hAnsi="Calibri Light" w:cs="Calibri Light"/>
        </w:rPr>
        <w:t xml:space="preserve">: Friday, 21 August 2026 by 12:00 PM (GMT+3). </w:t>
      </w:r>
    </w:p>
    <w:p w14:paraId="13D841D9" w14:textId="7E6AF73E" w:rsidR="00091918" w:rsidRPr="00091918" w:rsidRDefault="00091918" w:rsidP="00091918">
      <w:pPr>
        <w:numPr>
          <w:ilvl w:val="0"/>
          <w:numId w:val="11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  <w:b/>
          <w:bCs/>
        </w:rPr>
        <w:t>Submission Location</w:t>
      </w:r>
      <w:r w:rsidRPr="00091918">
        <w:rPr>
          <w:rFonts w:ascii="Calibri Light" w:hAnsi="Calibri Light" w:cs="Calibri Light"/>
        </w:rPr>
        <w:t xml:space="preserve">: </w:t>
      </w:r>
      <w:r w:rsidR="00250D72" w:rsidRPr="00F95C98">
        <w:rPr>
          <w:rFonts w:ascii="Calibri Light" w:hAnsi="Calibri Light" w:cs="Calibri Light"/>
        </w:rPr>
        <w:t xml:space="preserve">OEA Premises, Procurement Unit (1st Floor) using a </w:t>
      </w:r>
      <w:r w:rsidR="00250D72" w:rsidRPr="00F95C98">
        <w:rPr>
          <w:rFonts w:ascii="Calibri Light" w:hAnsi="Calibri Light" w:cs="Calibri Light"/>
          <w:b/>
          <w:bCs/>
        </w:rPr>
        <w:t>Three-Envelope System</w:t>
      </w:r>
      <w:r w:rsidR="00250D72" w:rsidRPr="00F95C98">
        <w:rPr>
          <w:rFonts w:ascii="Calibri Light" w:hAnsi="Calibri Light" w:cs="Calibri Light"/>
        </w:rPr>
        <w:t xml:space="preserve"> (Hard Copies).</w:t>
      </w:r>
    </w:p>
    <w:p w14:paraId="6A62D8FA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3. Eligibility &amp; Evaluation Criteria</w:t>
      </w:r>
    </w:p>
    <w:p w14:paraId="6D2AE308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A. Administrative, Legal &amp; General Requirements (Pass/Fail)</w:t>
      </w:r>
    </w:p>
    <w:p w14:paraId="21549F8C" w14:textId="77777777" w:rsidR="00091918" w:rsidRPr="00091918" w:rsidRDefault="00091918" w:rsidP="00091918">
      <w:pPr>
        <w:numPr>
          <w:ilvl w:val="0"/>
          <w:numId w:val="12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Mandatory Attendance: Site visit sign-off at Plot 2054. </w:t>
      </w:r>
    </w:p>
    <w:p w14:paraId="4679783A" w14:textId="77777777" w:rsidR="00091918" w:rsidRPr="007B6A3A" w:rsidRDefault="00091918" w:rsidP="00AD2BD1">
      <w:pPr>
        <w:numPr>
          <w:ilvl w:val="0"/>
          <w:numId w:val="12"/>
        </w:numPr>
        <w:shd w:val="clear" w:color="auto" w:fill="FFFFFF" w:themeFill="background1"/>
        <w:rPr>
          <w:rFonts w:ascii="Calibri Light" w:hAnsi="Calibri Light" w:cs="Calibri Light"/>
        </w:rPr>
      </w:pPr>
      <w:r w:rsidRPr="007B6A3A">
        <w:rPr>
          <w:rFonts w:ascii="Calibri Light" w:hAnsi="Calibri Light" w:cs="Calibri Light"/>
        </w:rPr>
        <w:t xml:space="preserve">Professional Registration: Active membership in the Order of Engineers and Architects (Beirut/Tripoli) or the Lebanese Contractors Syndicate. </w:t>
      </w:r>
    </w:p>
    <w:p w14:paraId="3D063604" w14:textId="77777777" w:rsidR="00091918" w:rsidRPr="00091918" w:rsidRDefault="00091918" w:rsidP="00091918">
      <w:pPr>
        <w:numPr>
          <w:ilvl w:val="0"/>
          <w:numId w:val="12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Legal Compliance: Commercial Register &amp; Circular, Authorized Signatories' IDs, Notarized Power of Attorney (if applicable), and Clean Judicial Record (</w:t>
      </w:r>
      <w:r w:rsidRPr="00091918">
        <w:rPr>
          <w:rFonts w:ascii="Calibri Light" w:hAnsi="Calibri Light" w:cs="Calibri Light"/>
          <w:rtl/>
        </w:rPr>
        <w:t>سجل عدلي</w:t>
      </w:r>
      <w:r w:rsidRPr="00091918">
        <w:rPr>
          <w:rFonts w:ascii="Calibri Light" w:hAnsi="Calibri Light" w:cs="Calibri Light"/>
        </w:rPr>
        <w:t xml:space="preserve">). </w:t>
      </w:r>
    </w:p>
    <w:p w14:paraId="32531557" w14:textId="77777777" w:rsidR="00091918" w:rsidRPr="00091918" w:rsidRDefault="00091918" w:rsidP="00091918">
      <w:pPr>
        <w:numPr>
          <w:ilvl w:val="0"/>
          <w:numId w:val="12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Tax &amp; Fiscal Clearances: Ministry of Finance Tax &amp; VAT Certificates, UBO Declaration, NSSF Clearance (</w:t>
      </w:r>
      <w:r w:rsidRPr="00091918">
        <w:rPr>
          <w:rFonts w:ascii="Calibri Light" w:hAnsi="Calibri Light" w:cs="Calibri Light"/>
          <w:rtl/>
        </w:rPr>
        <w:t>براءة ذمة</w:t>
      </w:r>
      <w:r w:rsidRPr="00091918">
        <w:rPr>
          <w:rFonts w:ascii="Calibri Light" w:hAnsi="Calibri Light" w:cs="Calibri Light"/>
        </w:rPr>
        <w:t xml:space="preserve">), Commercial Court Non-Bankruptcy Certificate, and signed Integrity Annex. </w:t>
      </w:r>
    </w:p>
    <w:p w14:paraId="5AFB5138" w14:textId="77777777" w:rsidR="00250D72" w:rsidRPr="007B4089" w:rsidRDefault="00091918" w:rsidP="00250D72">
      <w:pPr>
        <w:numPr>
          <w:ilvl w:val="0"/>
          <w:numId w:val="7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</w:rPr>
        <w:t xml:space="preserve">Bid Security: USD </w:t>
      </w:r>
      <w:r w:rsidR="00250D72" w:rsidRPr="00250D72">
        <w:rPr>
          <w:rFonts w:ascii="Calibri Light" w:hAnsi="Calibri Light" w:cs="Calibri Light"/>
        </w:rPr>
        <w:t>1</w:t>
      </w:r>
      <w:r w:rsidRPr="00250D72">
        <w:rPr>
          <w:rFonts w:ascii="Calibri Light" w:hAnsi="Calibri Light" w:cs="Calibri Light"/>
        </w:rPr>
        <w:t xml:space="preserve">,000 bank guarantee </w:t>
      </w:r>
      <w:r w:rsidR="00250D72" w:rsidRPr="007B4089">
        <w:rPr>
          <w:rFonts w:ascii="Calibri Light" w:hAnsi="Calibri Light" w:cs="Calibri Light"/>
        </w:rPr>
        <w:t>(from an approved local bank</w:t>
      </w:r>
      <w:r w:rsidR="00250D72">
        <w:rPr>
          <w:rFonts w:ascii="Calibri Light" w:hAnsi="Calibri Light" w:cs="Calibri Light"/>
        </w:rPr>
        <w:t xml:space="preserve"> or BDL</w:t>
      </w:r>
      <w:r w:rsidR="00250D72" w:rsidRPr="007B4089">
        <w:rPr>
          <w:rFonts w:ascii="Calibri Light" w:hAnsi="Calibri Light" w:cs="Calibri Light"/>
        </w:rPr>
        <w:t>)</w:t>
      </w:r>
      <w:r w:rsidR="00250D72">
        <w:rPr>
          <w:rFonts w:ascii="Calibri Light" w:hAnsi="Calibri Light" w:cs="Calibri Light"/>
        </w:rPr>
        <w:t xml:space="preserve">, </w:t>
      </w:r>
      <w:r w:rsidR="00250D72" w:rsidRPr="007B4089">
        <w:rPr>
          <w:rFonts w:ascii="Calibri Light" w:hAnsi="Calibri Light" w:cs="Calibri Light"/>
        </w:rPr>
        <w:t xml:space="preserve">or </w:t>
      </w:r>
      <w:r w:rsidR="00250D72">
        <w:rPr>
          <w:rFonts w:ascii="Calibri Light" w:hAnsi="Calibri Light" w:cs="Calibri Light"/>
        </w:rPr>
        <w:t>OEA</w:t>
      </w:r>
      <w:r w:rsidR="00250D72" w:rsidRPr="007B4089">
        <w:rPr>
          <w:rFonts w:ascii="Calibri Light" w:hAnsi="Calibri Light" w:cs="Calibri Light"/>
        </w:rPr>
        <w:t xml:space="preserve"> cash deposit receipt.</w:t>
      </w:r>
    </w:p>
    <w:p w14:paraId="4DA0D5DB" w14:textId="7667A782" w:rsidR="00091918" w:rsidRPr="00250D72" w:rsidRDefault="00091918" w:rsidP="00606A1C">
      <w:pPr>
        <w:numPr>
          <w:ilvl w:val="0"/>
          <w:numId w:val="12"/>
        </w:numPr>
        <w:rPr>
          <w:rFonts w:ascii="Calibri Light" w:hAnsi="Calibri Light" w:cs="Calibri Light"/>
        </w:rPr>
      </w:pPr>
      <w:r w:rsidRPr="00250D72">
        <w:rPr>
          <w:rFonts w:ascii="Calibri Light" w:hAnsi="Calibri Light" w:cs="Calibri Light"/>
        </w:rPr>
        <w:t>General Site Provisions: Allowance for site notice board (2000</w:t>
      </w:r>
      <w:r w:rsidR="00854498" w:rsidRPr="00250D72">
        <w:rPr>
          <w:rFonts w:ascii="Calibri Light" w:hAnsi="Calibri Light" w:cs="Calibri Light"/>
        </w:rPr>
        <w:t>x</w:t>
      </w:r>
      <w:r w:rsidRPr="00250D72">
        <w:rPr>
          <w:rFonts w:ascii="Calibri Light" w:hAnsi="Calibri Light" w:cs="Calibri Light"/>
        </w:rPr>
        <w:t>2500</w:t>
      </w:r>
      <w:r w:rsidR="00854498" w:rsidRPr="00250D72">
        <w:rPr>
          <w:rFonts w:ascii="Calibri Light" w:hAnsi="Calibri Light" w:cs="Calibri Light"/>
        </w:rPr>
        <w:t xml:space="preserve"> </w:t>
      </w:r>
      <w:r w:rsidRPr="00250D72">
        <w:rPr>
          <w:rFonts w:ascii="Calibri Light" w:hAnsi="Calibri Light" w:cs="Calibri Light"/>
        </w:rPr>
        <w:t xml:space="preserve">mm reflective aluminum), full insurance coverage, comprehensive Health &amp; Safety PPE/barriers/first aid, and final digital "As-Built" drawings. </w:t>
      </w:r>
    </w:p>
    <w:p w14:paraId="2E391504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B. Technical &amp; Material Compliance</w:t>
      </w:r>
    </w:p>
    <w:p w14:paraId="5EE807DA" w14:textId="77777777" w:rsidR="00091918" w:rsidRPr="00091918" w:rsidRDefault="00091918" w:rsidP="00091918">
      <w:pPr>
        <w:numPr>
          <w:ilvl w:val="0"/>
          <w:numId w:val="13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Standards Adherence: Compliance with ACI 318-19, ACI 301, ACI 302, ACI 546, ASTM C31, C39, C143, C494, and E488. </w:t>
      </w:r>
    </w:p>
    <w:p w14:paraId="06822864" w14:textId="77777777" w:rsidR="00091918" w:rsidRPr="00091918" w:rsidRDefault="00091918" w:rsidP="00091918">
      <w:pPr>
        <w:numPr>
          <w:ilvl w:val="0"/>
          <w:numId w:val="13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Approved Epoxy Anchoring: Use of two-component high-strength structural adhesive systems (equivalent to Hilti HIT-RE 500 V4, Hilti HIT-HY 200, Sika AnchorFix-3001, or Fischer FIS EM Plus). </w:t>
      </w:r>
    </w:p>
    <w:p w14:paraId="4A5430E9" w14:textId="61ED91CB" w:rsidR="00091918" w:rsidRPr="00091918" w:rsidRDefault="00091918" w:rsidP="00854498">
      <w:pPr>
        <w:numPr>
          <w:ilvl w:val="0"/>
          <w:numId w:val="13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Quality Control &amp; Testing: Mandatory pull-out proof testing for a minimum of 5%</w:t>
      </w:r>
      <w:r w:rsidR="00854498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 xml:space="preserve">of installed epoxy dowels/anchors (proof load </w:t>
      </w:r>
      <w:r w:rsidR="00854498" w:rsidRPr="00854498">
        <w:rPr>
          <w:rFonts w:ascii="Calibri Light" w:hAnsi="Calibri Light" w:cs="Calibri Light"/>
        </w:rPr>
        <w:t>≥</w:t>
      </w:r>
      <w:r w:rsidR="00854498">
        <w:rPr>
          <w:rFonts w:ascii="Calibri Light" w:hAnsi="Calibri Light" w:cs="Calibri Light"/>
        </w:rPr>
        <w:t xml:space="preserve"> </w:t>
      </w:r>
      <w:r w:rsidRPr="00091918">
        <w:rPr>
          <w:rFonts w:ascii="Calibri Light" w:hAnsi="Calibri Light" w:cs="Calibri Light"/>
        </w:rPr>
        <w:t>1.25</w:t>
      </w:r>
      <w:r w:rsidR="00854498">
        <w:rPr>
          <w:rFonts w:ascii="Calibri Light" w:hAnsi="Calibri Light" w:cs="Calibri Light"/>
        </w:rPr>
        <w:t xml:space="preserve"> x </w:t>
      </w:r>
      <w:r w:rsidRPr="00091918">
        <w:rPr>
          <w:rFonts w:ascii="Calibri Light" w:hAnsi="Calibri Light" w:cs="Calibri Light"/>
        </w:rPr>
        <w:t xml:space="preserve">design load), concrete compressive strength tests, and cover meter verifications. </w:t>
      </w:r>
    </w:p>
    <w:p w14:paraId="1AE53769" w14:textId="77777777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C. Financial &amp; Experience Requirements</w:t>
      </w:r>
    </w:p>
    <w:p w14:paraId="668B65AC" w14:textId="77777777" w:rsidR="00091918" w:rsidRPr="00091918" w:rsidRDefault="00091918" w:rsidP="00091918">
      <w:pPr>
        <w:numPr>
          <w:ilvl w:val="0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General Experience: Minimum 7–10 years in structural concrete repair, shoring, or building rehabilitation. </w:t>
      </w:r>
    </w:p>
    <w:p w14:paraId="0CC86FF9" w14:textId="77777777" w:rsidR="00091918" w:rsidRPr="00091918" w:rsidRDefault="00091918" w:rsidP="00091918">
      <w:pPr>
        <w:numPr>
          <w:ilvl w:val="0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lastRenderedPageBreak/>
        <w:t xml:space="preserve">Specific Experience: Successful completion of at least two (2) structural rehabilitation, jacketing, or concrete repair projects within the last 5 years. </w:t>
      </w:r>
    </w:p>
    <w:p w14:paraId="007C59EF" w14:textId="77777777" w:rsidR="00091918" w:rsidRPr="00091918" w:rsidRDefault="00091918" w:rsidP="00091918">
      <w:pPr>
        <w:numPr>
          <w:ilvl w:val="0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Financial Audits: Audited financial statements for the past 3 fiscal years (2023, 2024, and 2025). </w:t>
      </w:r>
    </w:p>
    <w:p w14:paraId="3D92DB53" w14:textId="77777777" w:rsidR="00091918" w:rsidRPr="00091918" w:rsidRDefault="00091918" w:rsidP="00091918">
      <w:pPr>
        <w:numPr>
          <w:ilvl w:val="0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>Key Personnel:</w:t>
      </w:r>
    </w:p>
    <w:p w14:paraId="45F4CD27" w14:textId="77777777" w:rsidR="00091918" w:rsidRPr="00091918" w:rsidRDefault="00091918" w:rsidP="00091918">
      <w:pPr>
        <w:numPr>
          <w:ilvl w:val="1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  <w:i/>
          <w:iCs/>
        </w:rPr>
        <w:t>Project Manager/Lead Structural Engineer:</w:t>
      </w:r>
      <w:r w:rsidRPr="00091918">
        <w:rPr>
          <w:rFonts w:ascii="Calibri Light" w:hAnsi="Calibri Light" w:cs="Calibri Light"/>
        </w:rPr>
        <w:t xml:space="preserve"> Civil Engineer with 10+ years of structural repair and concrete jacketing experience. </w:t>
      </w:r>
    </w:p>
    <w:p w14:paraId="5B6F39D7" w14:textId="77777777" w:rsidR="00091918" w:rsidRPr="00091918" w:rsidRDefault="00091918" w:rsidP="00091918">
      <w:pPr>
        <w:numPr>
          <w:ilvl w:val="1"/>
          <w:numId w:val="14"/>
        </w:num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  <w:i/>
          <w:iCs/>
        </w:rPr>
        <w:t>Site Engineer / Foreman:</w:t>
      </w:r>
      <w:r w:rsidRPr="00091918">
        <w:rPr>
          <w:rFonts w:ascii="Calibri Light" w:hAnsi="Calibri Light" w:cs="Calibri Light"/>
        </w:rPr>
        <w:t xml:space="preserve"> 5+ years of direct field experience in concrete patch repairs, structural shoring, and epoxy dowel installation. </w:t>
      </w:r>
    </w:p>
    <w:p w14:paraId="550AE3CA" w14:textId="726FD1C3" w:rsidR="00091918" w:rsidRPr="00091918" w:rsidRDefault="00091918" w:rsidP="00091918">
      <w:pPr>
        <w:rPr>
          <w:rFonts w:ascii="Calibri Light" w:hAnsi="Calibri Light" w:cs="Calibri Light"/>
        </w:rPr>
      </w:pPr>
      <w:r w:rsidRPr="00091918">
        <w:rPr>
          <w:rFonts w:ascii="Calibri Light" w:hAnsi="Calibri Light" w:cs="Calibri Light"/>
        </w:rPr>
        <w:t xml:space="preserve">Note: </w:t>
      </w:r>
      <w:r w:rsidR="00250D72" w:rsidRPr="007B4089">
        <w:rPr>
          <w:rFonts w:ascii="Calibri Light" w:hAnsi="Calibri Light" w:cs="Calibri Light"/>
        </w:rPr>
        <w:t xml:space="preserve">The </w:t>
      </w:r>
      <w:r w:rsidR="00250D72">
        <w:rPr>
          <w:rFonts w:ascii="Calibri Light" w:hAnsi="Calibri Light" w:cs="Calibri Light"/>
        </w:rPr>
        <w:t xml:space="preserve">OEA on behalf of the </w:t>
      </w:r>
      <w:r w:rsidR="00250D72" w:rsidRPr="007B4089">
        <w:rPr>
          <w:rFonts w:ascii="Calibri Light" w:hAnsi="Calibri Light" w:cs="Calibri Light"/>
        </w:rPr>
        <w:t>Tripoli Emergency Fund reserves the right to accept or reject any or all bids without providing justification.</w:t>
      </w:r>
    </w:p>
    <w:p w14:paraId="31B43165" w14:textId="77777777" w:rsidR="00871594" w:rsidRPr="00521193" w:rsidRDefault="00871594" w:rsidP="00091918">
      <w:pPr>
        <w:rPr>
          <w:rFonts w:ascii="Calibri Light" w:hAnsi="Calibri Light" w:cs="Calibri Light"/>
        </w:rPr>
      </w:pPr>
    </w:p>
    <w:sectPr w:rsidR="00871594" w:rsidRPr="00521193" w:rsidSect="00A25DE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35A6E"/>
    <w:multiLevelType w:val="multilevel"/>
    <w:tmpl w:val="0AFE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55419"/>
    <w:multiLevelType w:val="multilevel"/>
    <w:tmpl w:val="08C4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80DA9"/>
    <w:multiLevelType w:val="multilevel"/>
    <w:tmpl w:val="5F7C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B317E"/>
    <w:multiLevelType w:val="multilevel"/>
    <w:tmpl w:val="E94C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D2AB8"/>
    <w:multiLevelType w:val="multilevel"/>
    <w:tmpl w:val="33BE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4E00F3"/>
    <w:multiLevelType w:val="multilevel"/>
    <w:tmpl w:val="1C3A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EB4D3A"/>
    <w:multiLevelType w:val="multilevel"/>
    <w:tmpl w:val="F3F2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9000B"/>
    <w:multiLevelType w:val="multilevel"/>
    <w:tmpl w:val="BA64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E9210A"/>
    <w:multiLevelType w:val="multilevel"/>
    <w:tmpl w:val="60E4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315811"/>
    <w:multiLevelType w:val="multilevel"/>
    <w:tmpl w:val="B48C1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BC2959"/>
    <w:multiLevelType w:val="multilevel"/>
    <w:tmpl w:val="E43A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AA4030"/>
    <w:multiLevelType w:val="multilevel"/>
    <w:tmpl w:val="73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65520A"/>
    <w:multiLevelType w:val="multilevel"/>
    <w:tmpl w:val="21064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2336B0"/>
    <w:multiLevelType w:val="multilevel"/>
    <w:tmpl w:val="7CB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8649688">
    <w:abstractNumId w:val="2"/>
  </w:num>
  <w:num w:numId="2" w16cid:durableId="1582828878">
    <w:abstractNumId w:val="9"/>
  </w:num>
  <w:num w:numId="3" w16cid:durableId="770126363">
    <w:abstractNumId w:val="4"/>
  </w:num>
  <w:num w:numId="4" w16cid:durableId="1377467394">
    <w:abstractNumId w:val="13"/>
  </w:num>
  <w:num w:numId="5" w16cid:durableId="624048909">
    <w:abstractNumId w:val="6"/>
  </w:num>
  <w:num w:numId="6" w16cid:durableId="1709842867">
    <w:abstractNumId w:val="3"/>
  </w:num>
  <w:num w:numId="7" w16cid:durableId="975180607">
    <w:abstractNumId w:val="1"/>
  </w:num>
  <w:num w:numId="8" w16cid:durableId="1545213860">
    <w:abstractNumId w:val="0"/>
  </w:num>
  <w:num w:numId="9" w16cid:durableId="961376540">
    <w:abstractNumId w:val="7"/>
  </w:num>
  <w:num w:numId="10" w16cid:durableId="1457136287">
    <w:abstractNumId w:val="5"/>
  </w:num>
  <w:num w:numId="11" w16cid:durableId="1765570390">
    <w:abstractNumId w:val="10"/>
  </w:num>
  <w:num w:numId="12" w16cid:durableId="1234511463">
    <w:abstractNumId w:val="11"/>
  </w:num>
  <w:num w:numId="13" w16cid:durableId="132646073">
    <w:abstractNumId w:val="12"/>
  </w:num>
  <w:num w:numId="14" w16cid:durableId="21289617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44"/>
    <w:rsid w:val="00091918"/>
    <w:rsid w:val="00105FE9"/>
    <w:rsid w:val="001826B0"/>
    <w:rsid w:val="00184869"/>
    <w:rsid w:val="00250D72"/>
    <w:rsid w:val="003011F9"/>
    <w:rsid w:val="0031657A"/>
    <w:rsid w:val="0032529C"/>
    <w:rsid w:val="003A5644"/>
    <w:rsid w:val="00457FD4"/>
    <w:rsid w:val="00521193"/>
    <w:rsid w:val="00602E6F"/>
    <w:rsid w:val="007B4089"/>
    <w:rsid w:val="007B6A3A"/>
    <w:rsid w:val="00854498"/>
    <w:rsid w:val="00871594"/>
    <w:rsid w:val="008C2122"/>
    <w:rsid w:val="009810ED"/>
    <w:rsid w:val="00A25DE2"/>
    <w:rsid w:val="00A93C7C"/>
    <w:rsid w:val="00AD2BD1"/>
    <w:rsid w:val="00B6613C"/>
    <w:rsid w:val="00D8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AE65"/>
  <w15:chartTrackingRefBased/>
  <w15:docId w15:val="{F73C5A26-DFA6-4196-AD4E-21E986959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7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7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7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7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7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7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7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744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50D7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626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222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706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959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276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24924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curement@oea-tripoli.org.l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EL Khoury</dc:creator>
  <cp:keywords/>
  <dc:description/>
  <cp:lastModifiedBy>Pauline EL Khoury</cp:lastModifiedBy>
  <cp:revision>4</cp:revision>
  <dcterms:created xsi:type="dcterms:W3CDTF">2026-08-10T11:25:00Z</dcterms:created>
  <dcterms:modified xsi:type="dcterms:W3CDTF">2026-08-11T11:32:00Z</dcterms:modified>
</cp:coreProperties>
</file>